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FB" w:rsidRPr="003D2B7D" w:rsidRDefault="001F11FB" w:rsidP="001F11FB">
      <w:pPr>
        <w:spacing w:after="0"/>
        <w:ind w:left="4820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1F11FB" w:rsidRPr="003D2B7D" w:rsidRDefault="001F11FB" w:rsidP="001F11FB">
      <w:pPr>
        <w:spacing w:after="0"/>
        <w:ind w:left="4820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</w:p>
    <w:p w:rsidR="001F11FB" w:rsidRPr="003D2B7D" w:rsidRDefault="001F11FB" w:rsidP="001F11FB">
      <w:pPr>
        <w:spacing w:after="0"/>
        <w:ind w:left="4820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 xml:space="preserve">Правительства области </w:t>
      </w:r>
    </w:p>
    <w:p w:rsidR="001F11FB" w:rsidRPr="003D2B7D" w:rsidRDefault="001F11FB" w:rsidP="001F11FB">
      <w:pPr>
        <w:spacing w:after="0"/>
        <w:ind w:left="4820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>от_________ № ___________</w:t>
      </w:r>
    </w:p>
    <w:p w:rsidR="001F11FB" w:rsidRPr="003D2B7D" w:rsidRDefault="001F11FB" w:rsidP="001F11FB">
      <w:pPr>
        <w:spacing w:after="0"/>
        <w:ind w:left="4820"/>
        <w:rPr>
          <w:rFonts w:ascii="Times New Roman" w:hAnsi="Times New Roman" w:cs="Times New Roman"/>
          <w:b/>
          <w:sz w:val="28"/>
          <w:szCs w:val="24"/>
        </w:rPr>
      </w:pPr>
    </w:p>
    <w:p w:rsidR="00186FF5" w:rsidRPr="003D2B7D" w:rsidRDefault="005E5563" w:rsidP="003D2B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B7D">
        <w:rPr>
          <w:rFonts w:ascii="Times New Roman" w:hAnsi="Times New Roman" w:cs="Times New Roman"/>
          <w:b/>
          <w:sz w:val="28"/>
          <w:szCs w:val="24"/>
        </w:rPr>
        <w:t>Инвестиционная декларация Оренбургской области</w:t>
      </w:r>
    </w:p>
    <w:p w:rsidR="00E92F26" w:rsidRPr="003D2B7D" w:rsidRDefault="00E5024B" w:rsidP="000F3F1F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 xml:space="preserve">Инвестиционная декларация Оренбургской области (далее – декларация) устанавливает основные приоритеты развития и поддержки инвестиционной деятельности в Оренбургской области и направлена на улучшение инвестиционного климата в регионе. </w:t>
      </w:r>
    </w:p>
    <w:p w:rsidR="00E5024B" w:rsidRPr="003D2B7D" w:rsidRDefault="00E5024B" w:rsidP="000F3F1F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 xml:space="preserve">Органы исполнительной власти Оренбургской области </w:t>
      </w:r>
      <w:r w:rsidR="00FD5825" w:rsidRPr="003D2B7D">
        <w:rPr>
          <w:rFonts w:ascii="Times New Roman" w:hAnsi="Times New Roman" w:cs="Times New Roman"/>
          <w:sz w:val="28"/>
          <w:szCs w:val="24"/>
        </w:rPr>
        <w:t>в своей деятельности по обеспечению благоприятного инвестиционного климата в Оренбургской области руководствуются следующими принципами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FD5825" w:rsidRPr="003D2B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D5825" w:rsidRPr="003D2B7D" w:rsidRDefault="00FD5825" w:rsidP="000F3F1F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 xml:space="preserve">равенство – не дискриминирующий подход </w:t>
      </w:r>
      <w:r w:rsidR="000F3F1F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 всем субъектам </w:t>
      </w:r>
      <w:r w:rsidR="00E5024B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предпринимательской и инвестиционно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деятельности в рамках заранее </w:t>
      </w:r>
      <w:r w:rsidR="00E5024B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определенной и публичной системы приоритетов;</w:t>
      </w:r>
    </w:p>
    <w:p w:rsidR="00FD5825" w:rsidRPr="003D2B7D" w:rsidRDefault="00E5024B" w:rsidP="000F3F1F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вовлеченность 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субъектов пре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дпринимательской и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инвестиционной деятельности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подготовки органами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исполнительной власти области и го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сударственными органами области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решений, затрагивающих их интересы, и оценке их реализации;</w:t>
      </w:r>
    </w:p>
    <w:p w:rsidR="00FD5825" w:rsidRPr="003D2B7D" w:rsidRDefault="00E5024B" w:rsidP="000F3F1F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прозрачность 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щедоступность документированной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ормации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 исполнительной власти и госуд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арственных органов Оренбургской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 (за исключением информации ограниченного доступа);</w:t>
      </w:r>
    </w:p>
    <w:p w:rsidR="00D22DBA" w:rsidRPr="003D2B7D" w:rsidRDefault="00D22DBA" w:rsidP="000F3F1F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</w:t>
      </w:r>
      <w:r w:rsidR="009A74E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гаранти</w:t>
      </w:r>
      <w:r w:rsidR="009A74E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инвестиций – органы региональной власти выступают гарантом поддержания благоприятного и предсказуемого нормативно-правового </w:t>
      </w:r>
      <w:r w:rsidR="00EF73EA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режима в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</w:t>
      </w:r>
      <w:r w:rsidR="00EF73EA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онной сфере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85B84" w:rsidRPr="003D2B7D" w:rsidRDefault="00E5024B" w:rsidP="000F3F1F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применение лучших практик 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ориента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ция административных процедур и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процедур ре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улирова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на лучшую с точки зрения интер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есов субъектов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предпринимательской и инвестици</w:t>
      </w:r>
      <w:r w:rsidR="00FD5825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онной деятельности практику взаимодействия субъектов РФ с субъектами предпринимательской и инвестиционной деятельности.</w:t>
      </w:r>
    </w:p>
    <w:p w:rsidR="00885B84" w:rsidRPr="003D2B7D" w:rsidRDefault="00885B84" w:rsidP="000F3F1F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>В Оренбургской области в соответствии с действующим законодательством предоставляются гарантии безопасности ведения предпринимательской и инвестиционной деятельности, в том числе гарантируется:</w:t>
      </w:r>
    </w:p>
    <w:p w:rsidR="00ED4C00" w:rsidRPr="003D2B7D" w:rsidRDefault="00ED4C00" w:rsidP="000F3F1F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защита капитальных вложений, прав и </w:t>
      </w:r>
      <w:r w:rsidR="00E92F26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законных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интересов субъектов инвестиционной деятельности;</w:t>
      </w:r>
    </w:p>
    <w:p w:rsidR="00BA6A14" w:rsidRPr="003D2B7D" w:rsidRDefault="00ED4C00" w:rsidP="000F3F1F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равных прав </w:t>
      </w:r>
      <w:r w:rsidR="00BA6A14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участников инвес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тиционного процесса при </w:t>
      </w:r>
      <w:r w:rsidR="00BA6A14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осуществлении инвестиционной деятельности на территории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Оренбургской </w:t>
      </w:r>
      <w:r w:rsidR="00BA6A14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области;</w:t>
      </w:r>
    </w:p>
    <w:p w:rsidR="00C274D2" w:rsidRPr="003D2B7D" w:rsidRDefault="00BA6A14" w:rsidP="000F3F1F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субъектов инвестиционной</w:t>
      </w:r>
      <w:r w:rsidR="000B4A61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обжаловать в суде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и действия (бездействие) </w:t>
      </w:r>
      <w:r w:rsidR="00ED4C00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органов государственной власти </w:t>
      </w:r>
      <w:r w:rsidR="00ED4C00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Оренбургской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ED4C00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бласти, органов местного самоуправления в Оренбургской области и их должностных лиц</w:t>
      </w:r>
      <w:r w:rsidR="00C274D2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6B49" w:rsidRPr="003D2B7D" w:rsidRDefault="002A6B49" w:rsidP="002A6B4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Оренбургской области инвесторы имеют равные права:</w:t>
      </w:r>
    </w:p>
    <w:p w:rsidR="002A6B49" w:rsidRPr="003D2B7D" w:rsidRDefault="002A6B49" w:rsidP="002A6B49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hAnsi="Times New Roman" w:cs="Times New Roman"/>
          <w:sz w:val="28"/>
        </w:rPr>
        <w:t>на 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2A6B49" w:rsidRPr="003D2B7D" w:rsidRDefault="002A6B49" w:rsidP="002A6B49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hAnsi="Times New Roman" w:cs="Times New Roman"/>
          <w:sz w:val="28"/>
        </w:rPr>
        <w:t>самостоятельное определение объемов и направлений инвестиций, а также заключение договоров с другими субъектами инвестиционной деятельности в соответствии с законодательством Российской Федерации;</w:t>
      </w:r>
    </w:p>
    <w:p w:rsidR="002A6B49" w:rsidRPr="003D2B7D" w:rsidRDefault="002A6B49" w:rsidP="002A6B49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hAnsi="Times New Roman" w:cs="Times New Roman"/>
          <w:sz w:val="28"/>
        </w:rPr>
        <w:t>владение, пользование и распоряжение объектами инвестиционной деятельности и результатами осуществленных инвестиций;</w:t>
      </w:r>
    </w:p>
    <w:p w:rsidR="002A6B49" w:rsidRPr="003D2B7D" w:rsidRDefault="002A6B49" w:rsidP="002A6B49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hAnsi="Times New Roman" w:cs="Times New Roman"/>
          <w:sz w:val="28"/>
        </w:rPr>
        <w:t>передачу по договору и (или) государственному контракту своих прав на осуществление инвестиций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Федерации;</w:t>
      </w:r>
    </w:p>
    <w:p w:rsidR="002A6B49" w:rsidRPr="003D2B7D" w:rsidRDefault="002A6B49" w:rsidP="002A6B49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hAnsi="Times New Roman" w:cs="Times New Roman"/>
          <w:sz w:val="28"/>
        </w:rPr>
        <w:t>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Федерации;</w:t>
      </w:r>
    </w:p>
    <w:p w:rsidR="002A6B49" w:rsidRPr="003D2B7D" w:rsidRDefault="002A6B49" w:rsidP="002A6B49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hAnsi="Times New Roman" w:cs="Times New Roman"/>
          <w:sz w:val="28"/>
        </w:rPr>
        <w:t>осуществление других прав, предусмотренных договором в соответствии с законодательством Российской Федерации</w:t>
      </w:r>
      <w:r w:rsidR="00DF1264" w:rsidRPr="003D2B7D">
        <w:rPr>
          <w:rFonts w:ascii="Times New Roman" w:hAnsi="Times New Roman" w:cs="Times New Roman"/>
          <w:sz w:val="28"/>
        </w:rPr>
        <w:t xml:space="preserve"> и Оренбургской области</w:t>
      </w:r>
      <w:r w:rsidRPr="003D2B7D">
        <w:rPr>
          <w:rFonts w:ascii="Times New Roman" w:hAnsi="Times New Roman" w:cs="Times New Roman"/>
          <w:sz w:val="28"/>
        </w:rPr>
        <w:t>.</w:t>
      </w:r>
    </w:p>
    <w:p w:rsidR="00184FC9" w:rsidRPr="003D2B7D" w:rsidRDefault="00184FC9" w:rsidP="000F3F1F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Гарантом защиты прав и законных интересов инвесторов на территории Оренбургской области в пределах </w:t>
      </w:r>
      <w:r w:rsidR="00351F06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установленных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полномочий является Губернатор Оренбургской области.</w:t>
      </w:r>
    </w:p>
    <w:p w:rsidR="00761B18" w:rsidRPr="003D2B7D" w:rsidRDefault="00885B84" w:rsidP="000F3F1F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Оренбургской области обеспечивается реализация права субъектов инвестиционной деятельности на защиту их интересов в случае возникновения обстоятельств, связанных с нарушением сроков и условий доступа к имеющимся механизмам поддержки и реализации инвестиционных проектов.</w:t>
      </w:r>
      <w:r w:rsidR="00C274D2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15CF" w:rsidRPr="003D2B7D" w:rsidRDefault="003F15CF" w:rsidP="000F3F1F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поддержка инвестиционной деятельности на территории Оренбургской области направлена на создание благоприятных условий для развития инвестиционной де</w:t>
      </w:r>
      <w:r w:rsidR="00CA5571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ятельности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осуществляется в следующих формах:</w:t>
      </w:r>
    </w:p>
    <w:p w:rsidR="00885B84" w:rsidRPr="003D2B7D" w:rsidRDefault="003F15CF" w:rsidP="000F3F1F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установление льгот по налогу на имущество организаций и (или) пониженных ставок по налогу на прибыль организаций, зачисляемому в областной бюджет;</w:t>
      </w:r>
    </w:p>
    <w:p w:rsidR="003F15CF" w:rsidRPr="003D2B7D" w:rsidRDefault="003F15CF" w:rsidP="000F3F1F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государственных гарантий Оренбургской области в соответствии с действующим законодательством;</w:t>
      </w:r>
    </w:p>
    <w:p w:rsidR="003F15CF" w:rsidRPr="003D2B7D" w:rsidRDefault="003F15CF" w:rsidP="000F3F1F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обязательств инвестора залогом имущества государственной собственности Оренбургской области в соответствии с действующим законодательством;</w:t>
      </w:r>
    </w:p>
    <w:p w:rsidR="003F15CF" w:rsidRPr="003D2B7D" w:rsidRDefault="00CA5571" w:rsidP="000F3F1F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предоставление грантов субъектам инвестиционной деятельности на реализацию социально значимых инвестиционных проектов в сфере энергосбережения и повышения энергоэффективности;</w:t>
      </w:r>
    </w:p>
    <w:p w:rsidR="009A74E5" w:rsidRPr="003D2B7D" w:rsidRDefault="009A74E5" w:rsidP="000F3F1F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иных формах</w:t>
      </w:r>
      <w:r w:rsidR="00DF1264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</w:t>
      </w: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законодательством Оренбургской области.</w:t>
      </w:r>
    </w:p>
    <w:p w:rsidR="00F777E6" w:rsidRPr="003D2B7D" w:rsidRDefault="00F777E6" w:rsidP="000F3F1F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Оренбургской области реализуются мероприятия, направленные на дальнейшее улучшение инвестиционного климата и содействие в реализации инвестиционных проектов на территории области, в том числе за счет сокращения и упрощения процедур выдачи разрешительной документации для инвесторов. </w:t>
      </w:r>
    </w:p>
    <w:p w:rsidR="00F777E6" w:rsidRPr="003D2B7D" w:rsidRDefault="00F777E6" w:rsidP="000F3F1F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Органы исполнительной власти и государственные органы Оренбургской области в установленном законом порядке </w:t>
      </w:r>
      <w:r w:rsidR="007A571E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рассматривают предложения субъектов инвестиционной деятельности по устранению административных барьеров, препятствующих реализации инвестиционных проектов в Оренбургской области.</w:t>
      </w:r>
    </w:p>
    <w:p w:rsidR="00A46561" w:rsidRPr="003D2B7D" w:rsidRDefault="00A46561" w:rsidP="000F3F1F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Инвесторы, реализующие инвестиционные проекты на территории Оренбургской области имеют право на получение информационной, организационной и правовой поддержки. Органы государственной власти Оренбургской области оказывают содействие инвесторам при обращении в федеральные органы государственной власти, органы местного самоуправления в Оренбургской области и организации по вопросам, связанным с инвестиционной деятельностью</w:t>
      </w:r>
      <w:r w:rsidR="00391DEE"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82270" w:rsidRPr="003D2B7D" w:rsidRDefault="00A46561" w:rsidP="000F3F1F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Органы исполнительной власти Оренбургской области в пределах своих компетенций способствуют созданию и развитию инфраструктуры инвестиционной деятельности. В Оренбургской области оказывается содействие инвесторам в подборе площадей и земельных участков в соответствии с параметрами инвестиционных проектов. </w:t>
      </w:r>
    </w:p>
    <w:p w:rsidR="00482270" w:rsidRPr="003D2B7D" w:rsidRDefault="00482270" w:rsidP="000F3F1F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2B7D">
        <w:rPr>
          <w:rFonts w:ascii="Times New Roman" w:hAnsi="Times New Roman" w:cs="Times New Roman"/>
          <w:sz w:val="28"/>
          <w:szCs w:val="24"/>
        </w:rPr>
        <w:t>Правительство Оренбургской области в лице уполномоченного исполнительного органа государственной власти Оренбургской области осуществляет мониторинг основных направлений инвестиционной политики в целях активизации инвестиционного процесса, а также контроль за реализацией инвестиционных проектов, включающий в себя:</w:t>
      </w:r>
    </w:p>
    <w:p w:rsidR="00482270" w:rsidRPr="003D2B7D" w:rsidRDefault="00482270" w:rsidP="000F3F1F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>контроль за эффективным и целевым использованием субъекта</w:t>
      </w:r>
      <w:r w:rsidR="00C76BF5" w:rsidRPr="003D2B7D">
        <w:rPr>
          <w:rFonts w:ascii="Times New Roman" w:hAnsi="Times New Roman" w:cs="Times New Roman"/>
          <w:sz w:val="28"/>
          <w:szCs w:val="24"/>
        </w:rPr>
        <w:t>ми ин</w:t>
      </w:r>
      <w:r w:rsidRPr="003D2B7D">
        <w:rPr>
          <w:rFonts w:ascii="Times New Roman" w:hAnsi="Times New Roman" w:cs="Times New Roman"/>
          <w:sz w:val="28"/>
          <w:szCs w:val="24"/>
        </w:rPr>
        <w:t xml:space="preserve">вестиционной деятельности средств, предоставленных из бюджета </w:t>
      </w:r>
      <w:r w:rsidR="00C76BF5" w:rsidRPr="003D2B7D">
        <w:rPr>
          <w:rFonts w:ascii="Times New Roman" w:hAnsi="Times New Roman" w:cs="Times New Roman"/>
          <w:sz w:val="28"/>
          <w:szCs w:val="24"/>
        </w:rPr>
        <w:t>Оренбургской</w:t>
      </w:r>
      <w:r w:rsidRPr="003D2B7D">
        <w:rPr>
          <w:rFonts w:ascii="Times New Roman" w:hAnsi="Times New Roman" w:cs="Times New Roman"/>
          <w:sz w:val="28"/>
          <w:szCs w:val="24"/>
        </w:rPr>
        <w:t xml:space="preserve"> области на финансирование инвестиц</w:t>
      </w:r>
      <w:r w:rsidR="00C76BF5" w:rsidRPr="003D2B7D">
        <w:rPr>
          <w:rFonts w:ascii="Times New Roman" w:hAnsi="Times New Roman" w:cs="Times New Roman"/>
          <w:sz w:val="28"/>
          <w:szCs w:val="24"/>
        </w:rPr>
        <w:t>ионных проектов, в том числе вы</w:t>
      </w:r>
      <w:r w:rsidRPr="003D2B7D">
        <w:rPr>
          <w:rFonts w:ascii="Times New Roman" w:hAnsi="Times New Roman" w:cs="Times New Roman"/>
          <w:sz w:val="28"/>
          <w:szCs w:val="24"/>
        </w:rPr>
        <w:t>свобождаемых средств субъекта инвестиционной деятельности, полученных</w:t>
      </w:r>
      <w:r w:rsidR="00C76BF5" w:rsidRPr="003D2B7D">
        <w:rPr>
          <w:rFonts w:ascii="Times New Roman" w:hAnsi="Times New Roman" w:cs="Times New Roman"/>
          <w:sz w:val="28"/>
          <w:szCs w:val="24"/>
        </w:rPr>
        <w:t xml:space="preserve"> </w:t>
      </w:r>
      <w:r w:rsidRPr="003D2B7D">
        <w:rPr>
          <w:rFonts w:ascii="Times New Roman" w:hAnsi="Times New Roman" w:cs="Times New Roman"/>
          <w:sz w:val="28"/>
          <w:szCs w:val="24"/>
        </w:rPr>
        <w:t>в результате применения пониженных налоговых ставок;</w:t>
      </w:r>
    </w:p>
    <w:p w:rsidR="00482270" w:rsidRPr="003D2B7D" w:rsidRDefault="00482270" w:rsidP="000F3F1F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>контроль за целевым использованием субъектами инвестиционной</w:t>
      </w:r>
      <w:r w:rsidR="00C76BF5" w:rsidRPr="003D2B7D">
        <w:rPr>
          <w:rFonts w:ascii="Times New Roman" w:hAnsi="Times New Roman" w:cs="Times New Roman"/>
          <w:sz w:val="28"/>
          <w:szCs w:val="24"/>
        </w:rPr>
        <w:t xml:space="preserve"> </w:t>
      </w:r>
      <w:r w:rsidRPr="003D2B7D">
        <w:rPr>
          <w:rFonts w:ascii="Times New Roman" w:hAnsi="Times New Roman" w:cs="Times New Roman"/>
          <w:sz w:val="28"/>
          <w:szCs w:val="24"/>
        </w:rPr>
        <w:t xml:space="preserve">деятельности имущества </w:t>
      </w:r>
      <w:r w:rsidR="00C76BF5" w:rsidRPr="003D2B7D">
        <w:rPr>
          <w:rFonts w:ascii="Times New Roman" w:hAnsi="Times New Roman" w:cs="Times New Roman"/>
          <w:sz w:val="28"/>
          <w:szCs w:val="24"/>
        </w:rPr>
        <w:t>Оренбургской</w:t>
      </w:r>
      <w:r w:rsidRPr="003D2B7D">
        <w:rPr>
          <w:rFonts w:ascii="Times New Roman" w:hAnsi="Times New Roman" w:cs="Times New Roman"/>
          <w:sz w:val="28"/>
          <w:szCs w:val="24"/>
        </w:rPr>
        <w:t xml:space="preserve"> обл</w:t>
      </w:r>
      <w:r w:rsidR="00C76BF5" w:rsidRPr="003D2B7D">
        <w:rPr>
          <w:rFonts w:ascii="Times New Roman" w:hAnsi="Times New Roman" w:cs="Times New Roman"/>
          <w:sz w:val="28"/>
          <w:szCs w:val="24"/>
        </w:rPr>
        <w:t>асти, предоставленного в обеспе</w:t>
      </w:r>
      <w:r w:rsidRPr="003D2B7D">
        <w:rPr>
          <w:rFonts w:ascii="Times New Roman" w:hAnsi="Times New Roman" w:cs="Times New Roman"/>
          <w:sz w:val="28"/>
          <w:szCs w:val="24"/>
        </w:rPr>
        <w:t>чение исполнения кредитных обязатель</w:t>
      </w:r>
      <w:r w:rsidR="00C76BF5" w:rsidRPr="003D2B7D">
        <w:rPr>
          <w:rFonts w:ascii="Times New Roman" w:hAnsi="Times New Roman" w:cs="Times New Roman"/>
          <w:sz w:val="28"/>
          <w:szCs w:val="24"/>
        </w:rPr>
        <w:t>ств субъекта инвестиционной дея</w:t>
      </w:r>
      <w:r w:rsidRPr="003D2B7D">
        <w:rPr>
          <w:rFonts w:ascii="Times New Roman" w:hAnsi="Times New Roman" w:cs="Times New Roman"/>
          <w:sz w:val="28"/>
          <w:szCs w:val="24"/>
        </w:rPr>
        <w:t>тельности;</w:t>
      </w:r>
    </w:p>
    <w:p w:rsidR="00B011B2" w:rsidRPr="003D2B7D" w:rsidRDefault="00482270" w:rsidP="000F3F1F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B7D">
        <w:rPr>
          <w:rFonts w:ascii="Times New Roman" w:hAnsi="Times New Roman" w:cs="Times New Roman"/>
          <w:sz w:val="28"/>
          <w:szCs w:val="24"/>
        </w:rPr>
        <w:t xml:space="preserve">контроль за соблюдением условий </w:t>
      </w:r>
      <w:r w:rsidR="00C76BF5" w:rsidRPr="003D2B7D">
        <w:rPr>
          <w:rFonts w:ascii="Times New Roman" w:hAnsi="Times New Roman" w:cs="Times New Roman"/>
          <w:sz w:val="28"/>
          <w:szCs w:val="24"/>
        </w:rPr>
        <w:t>и сроков реализации инвестицион</w:t>
      </w:r>
      <w:r w:rsidRPr="003D2B7D">
        <w:rPr>
          <w:rFonts w:ascii="Times New Roman" w:hAnsi="Times New Roman" w:cs="Times New Roman"/>
          <w:sz w:val="28"/>
          <w:szCs w:val="24"/>
        </w:rPr>
        <w:t>ных проектов.</w:t>
      </w:r>
    </w:p>
    <w:p w:rsidR="00C76BF5" w:rsidRPr="003D2B7D" w:rsidRDefault="00C76BF5" w:rsidP="000F3F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C76BF5" w:rsidRPr="003D2B7D" w:rsidSect="009A6F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CB" w:rsidRDefault="00A81ECB" w:rsidP="00351F06">
      <w:pPr>
        <w:spacing w:after="0" w:line="240" w:lineRule="auto"/>
      </w:pPr>
      <w:r>
        <w:separator/>
      </w:r>
    </w:p>
  </w:endnote>
  <w:endnote w:type="continuationSeparator" w:id="0">
    <w:p w:rsidR="00A81ECB" w:rsidRDefault="00A81ECB" w:rsidP="003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CB" w:rsidRDefault="00A81ECB" w:rsidP="00351F06">
      <w:pPr>
        <w:spacing w:after="0" w:line="240" w:lineRule="auto"/>
      </w:pPr>
      <w:r>
        <w:separator/>
      </w:r>
    </w:p>
  </w:footnote>
  <w:footnote w:type="continuationSeparator" w:id="0">
    <w:p w:rsidR="00A81ECB" w:rsidRDefault="00A81ECB" w:rsidP="0035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94" w:rsidRDefault="00A236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6C0"/>
    <w:multiLevelType w:val="hybridMultilevel"/>
    <w:tmpl w:val="EF50814E"/>
    <w:lvl w:ilvl="0" w:tplc="A1B06B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D7044E2"/>
    <w:multiLevelType w:val="hybridMultilevel"/>
    <w:tmpl w:val="F140C512"/>
    <w:lvl w:ilvl="0" w:tplc="6BBC9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8393B"/>
    <w:multiLevelType w:val="hybridMultilevel"/>
    <w:tmpl w:val="A11AD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D711BE"/>
    <w:multiLevelType w:val="hybridMultilevel"/>
    <w:tmpl w:val="D1986074"/>
    <w:lvl w:ilvl="0" w:tplc="DEFAB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E60B8"/>
    <w:multiLevelType w:val="hybridMultilevel"/>
    <w:tmpl w:val="728E54B2"/>
    <w:lvl w:ilvl="0" w:tplc="E212812E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A1B02F1"/>
    <w:multiLevelType w:val="hybridMultilevel"/>
    <w:tmpl w:val="78500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4FB3"/>
    <w:multiLevelType w:val="hybridMultilevel"/>
    <w:tmpl w:val="7D46621E"/>
    <w:lvl w:ilvl="0" w:tplc="E212812E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42CE29A4"/>
    <w:multiLevelType w:val="hybridMultilevel"/>
    <w:tmpl w:val="62582F08"/>
    <w:lvl w:ilvl="0" w:tplc="DEFA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76A12"/>
    <w:multiLevelType w:val="hybridMultilevel"/>
    <w:tmpl w:val="E2CA1710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39509D9"/>
    <w:multiLevelType w:val="hybridMultilevel"/>
    <w:tmpl w:val="6374D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D38C6"/>
    <w:multiLevelType w:val="hybridMultilevel"/>
    <w:tmpl w:val="A30C845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6EE3494E"/>
    <w:multiLevelType w:val="hybridMultilevel"/>
    <w:tmpl w:val="D59C655E"/>
    <w:lvl w:ilvl="0" w:tplc="DEFAB3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671781"/>
    <w:multiLevelType w:val="hybridMultilevel"/>
    <w:tmpl w:val="67EA1B80"/>
    <w:lvl w:ilvl="0" w:tplc="DEFA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A6C35"/>
    <w:multiLevelType w:val="hybridMultilevel"/>
    <w:tmpl w:val="19E2746E"/>
    <w:lvl w:ilvl="0" w:tplc="0419000F">
      <w:start w:val="1"/>
      <w:numFmt w:val="decimal"/>
      <w:lvlText w:val="%1."/>
      <w:lvlJc w:val="left"/>
      <w:pPr>
        <w:ind w:left="3945" w:hanging="360"/>
      </w:p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F17"/>
    <w:rsid w:val="00020565"/>
    <w:rsid w:val="0004400C"/>
    <w:rsid w:val="00051BDA"/>
    <w:rsid w:val="000B4A61"/>
    <w:rsid w:val="000C1575"/>
    <w:rsid w:val="000F3F1F"/>
    <w:rsid w:val="001625BB"/>
    <w:rsid w:val="0017466E"/>
    <w:rsid w:val="00184FC9"/>
    <w:rsid w:val="00186FF5"/>
    <w:rsid w:val="001F11FB"/>
    <w:rsid w:val="001F5F3A"/>
    <w:rsid w:val="002A6B49"/>
    <w:rsid w:val="002C0532"/>
    <w:rsid w:val="002C1F17"/>
    <w:rsid w:val="002D0396"/>
    <w:rsid w:val="00311227"/>
    <w:rsid w:val="0032707B"/>
    <w:rsid w:val="00351F06"/>
    <w:rsid w:val="00360BED"/>
    <w:rsid w:val="00372F74"/>
    <w:rsid w:val="003748B2"/>
    <w:rsid w:val="00391DEE"/>
    <w:rsid w:val="003B5AC2"/>
    <w:rsid w:val="003D2B7D"/>
    <w:rsid w:val="003F15CF"/>
    <w:rsid w:val="0040148B"/>
    <w:rsid w:val="004347F7"/>
    <w:rsid w:val="00456ECC"/>
    <w:rsid w:val="00482270"/>
    <w:rsid w:val="004A1745"/>
    <w:rsid w:val="004B4F78"/>
    <w:rsid w:val="005E5563"/>
    <w:rsid w:val="00671ABF"/>
    <w:rsid w:val="00695793"/>
    <w:rsid w:val="00761B18"/>
    <w:rsid w:val="007A571E"/>
    <w:rsid w:val="007D4930"/>
    <w:rsid w:val="00885B84"/>
    <w:rsid w:val="00891F15"/>
    <w:rsid w:val="008F22C0"/>
    <w:rsid w:val="00981D7C"/>
    <w:rsid w:val="009854D3"/>
    <w:rsid w:val="009A6F11"/>
    <w:rsid w:val="009A74E5"/>
    <w:rsid w:val="009C156E"/>
    <w:rsid w:val="009C402A"/>
    <w:rsid w:val="00A23694"/>
    <w:rsid w:val="00A46561"/>
    <w:rsid w:val="00A62A2B"/>
    <w:rsid w:val="00A8091F"/>
    <w:rsid w:val="00A81ECB"/>
    <w:rsid w:val="00B011B2"/>
    <w:rsid w:val="00B1277D"/>
    <w:rsid w:val="00B37BF9"/>
    <w:rsid w:val="00BA6A14"/>
    <w:rsid w:val="00BD2B9F"/>
    <w:rsid w:val="00C274D2"/>
    <w:rsid w:val="00C65713"/>
    <w:rsid w:val="00C76BF5"/>
    <w:rsid w:val="00CA50D6"/>
    <w:rsid w:val="00CA5571"/>
    <w:rsid w:val="00CE2AFA"/>
    <w:rsid w:val="00D22DBA"/>
    <w:rsid w:val="00D94AF1"/>
    <w:rsid w:val="00D96ACE"/>
    <w:rsid w:val="00DB0A42"/>
    <w:rsid w:val="00DB39E3"/>
    <w:rsid w:val="00DF1264"/>
    <w:rsid w:val="00E07432"/>
    <w:rsid w:val="00E16054"/>
    <w:rsid w:val="00E3367E"/>
    <w:rsid w:val="00E35330"/>
    <w:rsid w:val="00E41929"/>
    <w:rsid w:val="00E5024B"/>
    <w:rsid w:val="00E92F26"/>
    <w:rsid w:val="00ED4C00"/>
    <w:rsid w:val="00EE357A"/>
    <w:rsid w:val="00EF73EA"/>
    <w:rsid w:val="00F777E6"/>
    <w:rsid w:val="00FD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6"/>
  </w:style>
  <w:style w:type="paragraph" w:styleId="3">
    <w:name w:val="heading 3"/>
    <w:basedOn w:val="a"/>
    <w:next w:val="a"/>
    <w:link w:val="30"/>
    <w:qFormat/>
    <w:rsid w:val="00DF1264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DF1264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F06"/>
  </w:style>
  <w:style w:type="paragraph" w:styleId="a6">
    <w:name w:val="footer"/>
    <w:basedOn w:val="a"/>
    <w:link w:val="a7"/>
    <w:uiPriority w:val="99"/>
    <w:unhideWhenUsed/>
    <w:rsid w:val="0035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F06"/>
  </w:style>
  <w:style w:type="paragraph" w:customStyle="1" w:styleId="ConsPlusNormal">
    <w:name w:val="ConsPlusNormal"/>
    <w:rsid w:val="002A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12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DF126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DF126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DF1264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9">
    <w:name w:val="Основной текст Знак"/>
    <w:basedOn w:val="a0"/>
    <w:link w:val="a8"/>
    <w:rsid w:val="00DF1264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F06"/>
  </w:style>
  <w:style w:type="paragraph" w:styleId="a6">
    <w:name w:val="footer"/>
    <w:basedOn w:val="a"/>
    <w:link w:val="a7"/>
    <w:uiPriority w:val="99"/>
    <w:unhideWhenUsed/>
    <w:rsid w:val="0035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4ECF-330B-4C65-AAE6-260E0D41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2013-08-02T03:23:00Z</dcterms:created>
  <dcterms:modified xsi:type="dcterms:W3CDTF">2013-08-02T03:23:00Z</dcterms:modified>
</cp:coreProperties>
</file>